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DC" w:rsidRPr="00CA5FD4" w:rsidRDefault="00D04ADC" w:rsidP="00CA5FD4">
      <w:pPr>
        <w:jc w:val="center"/>
        <w:rPr>
          <w:b/>
          <w:sz w:val="28"/>
          <w:szCs w:val="28"/>
        </w:rPr>
      </w:pPr>
    </w:p>
    <w:p w:rsidR="00D04ADC" w:rsidRPr="00CA5FD4" w:rsidRDefault="00CA5FD4" w:rsidP="00CA5FD4">
      <w:pPr>
        <w:jc w:val="center"/>
        <w:rPr>
          <w:b/>
          <w:sz w:val="28"/>
          <w:szCs w:val="28"/>
        </w:rPr>
      </w:pPr>
      <w:r w:rsidRPr="00CA5FD4">
        <w:rPr>
          <w:b/>
          <w:sz w:val="28"/>
          <w:szCs w:val="28"/>
        </w:rPr>
        <w:t>Wage War on Equine Parasites</w:t>
      </w:r>
    </w:p>
    <w:p w:rsidR="00CA5FD4" w:rsidRDefault="00CA5FD4" w:rsidP="00CA5FD4">
      <w:pPr>
        <w:rPr>
          <w:sz w:val="24"/>
          <w:szCs w:val="24"/>
        </w:rPr>
      </w:pPr>
    </w:p>
    <w:p w:rsidR="00D04ADC" w:rsidRPr="00CA5FD4" w:rsidRDefault="00CA5FD4" w:rsidP="00CA5FD4">
      <w:pPr>
        <w:rPr>
          <w:sz w:val="24"/>
          <w:szCs w:val="24"/>
        </w:rPr>
      </w:pPr>
      <w:r w:rsidRPr="00CA5FD4">
        <w:rPr>
          <w:sz w:val="24"/>
          <w:szCs w:val="24"/>
        </w:rPr>
        <w:t>Internal parasites are silent killers. They can cause extensive internal damage, and you may not even realize your horses are heavily infected. At the very least, parasites can lower resistance, rob the horse of valuable nutrients and cause gastrointestina</w:t>
      </w:r>
      <w:r w:rsidRPr="00CA5FD4">
        <w:rPr>
          <w:sz w:val="24"/>
          <w:szCs w:val="24"/>
        </w:rPr>
        <w:t xml:space="preserve">l irritation and </w:t>
      </w:r>
      <w:proofErr w:type="spellStart"/>
      <w:r w:rsidRPr="00CA5FD4">
        <w:rPr>
          <w:sz w:val="24"/>
          <w:szCs w:val="24"/>
        </w:rPr>
        <w:t>unthriftiness</w:t>
      </w:r>
      <w:proofErr w:type="spellEnd"/>
      <w:r w:rsidRPr="00CA5FD4">
        <w:rPr>
          <w:sz w:val="24"/>
          <w:szCs w:val="24"/>
        </w:rPr>
        <w:t>.  At their worst, they can lead to colic, intestinal ruptures and death.</w:t>
      </w:r>
    </w:p>
    <w:p w:rsidR="00CA5FD4" w:rsidRDefault="00CA5FD4" w:rsidP="00CA5FD4">
      <w:pPr>
        <w:rPr>
          <w:sz w:val="24"/>
          <w:szCs w:val="24"/>
        </w:rPr>
      </w:pPr>
    </w:p>
    <w:p w:rsidR="00D04ADC" w:rsidRPr="00CA5FD4" w:rsidRDefault="00CA5FD4" w:rsidP="00CA5FD4">
      <w:pPr>
        <w:rPr>
          <w:sz w:val="24"/>
          <w:szCs w:val="24"/>
        </w:rPr>
      </w:pPr>
      <w:r w:rsidRPr="00CA5FD4">
        <w:rPr>
          <w:sz w:val="24"/>
          <w:szCs w:val="24"/>
        </w:rPr>
        <w:t>Using deworming agents on a regular schedule in combination with good management procedures is critical to relieving your horse of most parasites. Since</w:t>
      </w:r>
      <w:r w:rsidRPr="00CA5FD4">
        <w:rPr>
          <w:sz w:val="24"/>
          <w:szCs w:val="24"/>
        </w:rPr>
        <w:t xml:space="preserve"> parasites are primarily transferred through manure, good management is key. In terms of management priorities, establishing a parasite control program is probably second only to supplying the horse with clean, plentiful water and high-quality feed.</w:t>
      </w:r>
    </w:p>
    <w:p w:rsidR="00CA5FD4" w:rsidRDefault="00CA5FD4" w:rsidP="00CA5FD4">
      <w:pPr>
        <w:rPr>
          <w:sz w:val="24"/>
          <w:szCs w:val="24"/>
        </w:rPr>
      </w:pPr>
    </w:p>
    <w:p w:rsidR="00D04ADC" w:rsidRPr="00CA5FD4" w:rsidRDefault="00CA5FD4" w:rsidP="00CA5FD4">
      <w:pPr>
        <w:rPr>
          <w:b/>
          <w:sz w:val="24"/>
          <w:szCs w:val="24"/>
        </w:rPr>
      </w:pPr>
      <w:r w:rsidRPr="00CA5FD4">
        <w:rPr>
          <w:b/>
          <w:sz w:val="24"/>
          <w:szCs w:val="24"/>
        </w:rPr>
        <w:t>To get</w:t>
      </w:r>
      <w:r w:rsidRPr="00CA5FD4">
        <w:rPr>
          <w:b/>
          <w:sz w:val="24"/>
          <w:szCs w:val="24"/>
        </w:rPr>
        <w:t xml:space="preserve"> rid of parasites before they attack your horse, follow these suggestions from the American Association of Equine Practitioners (AAEP):</w:t>
      </w:r>
    </w:p>
    <w:p w:rsidR="00CA5FD4" w:rsidRDefault="00CA5FD4" w:rsidP="00CA5FD4">
      <w:pPr>
        <w:rPr>
          <w:sz w:val="24"/>
          <w:szCs w:val="24"/>
        </w:rPr>
      </w:pPr>
    </w:p>
    <w:p w:rsidR="00D04ADC" w:rsidRPr="00CA5FD4" w:rsidRDefault="00CA5FD4" w:rsidP="00CA5FD4">
      <w:pPr>
        <w:pStyle w:val="ListParagraph"/>
        <w:numPr>
          <w:ilvl w:val="0"/>
          <w:numId w:val="2"/>
        </w:numPr>
        <w:rPr>
          <w:sz w:val="24"/>
          <w:szCs w:val="24"/>
        </w:rPr>
      </w:pPr>
      <w:r w:rsidRPr="00CA5FD4">
        <w:rPr>
          <w:sz w:val="24"/>
          <w:szCs w:val="24"/>
        </w:rPr>
        <w:t>Pick up and dispose of manure droppings in the pasture at least twice</w:t>
      </w:r>
      <w:r w:rsidRPr="00CA5FD4">
        <w:rPr>
          <w:sz w:val="24"/>
          <w:szCs w:val="24"/>
        </w:rPr>
        <w:t xml:space="preserve"> </w:t>
      </w:r>
      <w:r w:rsidRPr="00CA5FD4">
        <w:rPr>
          <w:sz w:val="24"/>
          <w:szCs w:val="24"/>
        </w:rPr>
        <w:t>weekly.</w:t>
      </w:r>
    </w:p>
    <w:p w:rsidR="00D04ADC" w:rsidRPr="00CA5FD4" w:rsidRDefault="00CA5FD4" w:rsidP="00CA5FD4">
      <w:pPr>
        <w:pStyle w:val="ListParagraph"/>
        <w:numPr>
          <w:ilvl w:val="0"/>
          <w:numId w:val="2"/>
        </w:numPr>
        <w:rPr>
          <w:sz w:val="24"/>
          <w:szCs w:val="24"/>
        </w:rPr>
      </w:pPr>
      <w:r w:rsidRPr="00CA5FD4">
        <w:rPr>
          <w:sz w:val="24"/>
          <w:szCs w:val="24"/>
        </w:rPr>
        <w:t>Mow and harrow pastures regularly to break</w:t>
      </w:r>
      <w:r w:rsidRPr="00CA5FD4">
        <w:rPr>
          <w:sz w:val="24"/>
          <w:szCs w:val="24"/>
        </w:rPr>
        <w:t xml:space="preserve"> up manure piles and expose parasite eggs and larvae to the</w:t>
      </w:r>
      <w:r w:rsidRPr="00CA5FD4">
        <w:rPr>
          <w:sz w:val="24"/>
          <w:szCs w:val="24"/>
        </w:rPr>
        <w:t xml:space="preserve"> </w:t>
      </w:r>
      <w:r w:rsidRPr="00CA5FD4">
        <w:rPr>
          <w:sz w:val="24"/>
          <w:szCs w:val="24"/>
        </w:rPr>
        <w:t>elements.</w:t>
      </w:r>
    </w:p>
    <w:p w:rsidR="00D04ADC" w:rsidRPr="00CA5FD4" w:rsidRDefault="00CA5FD4" w:rsidP="00CA5FD4">
      <w:pPr>
        <w:pStyle w:val="ListParagraph"/>
        <w:numPr>
          <w:ilvl w:val="0"/>
          <w:numId w:val="2"/>
        </w:numPr>
        <w:rPr>
          <w:sz w:val="24"/>
          <w:szCs w:val="24"/>
        </w:rPr>
      </w:pPr>
      <w:r w:rsidRPr="00CA5FD4">
        <w:rPr>
          <w:sz w:val="24"/>
          <w:szCs w:val="24"/>
        </w:rPr>
        <w:t xml:space="preserve">Rotate pastures by allowing other livestock, such as sheep or cattle, to graze them, thereby interrupting </w:t>
      </w:r>
      <w:bookmarkStart w:id="0" w:name="_GoBack"/>
      <w:bookmarkEnd w:id="0"/>
      <w:r w:rsidRPr="00CA5FD4">
        <w:rPr>
          <w:sz w:val="24"/>
          <w:szCs w:val="24"/>
        </w:rPr>
        <w:t>the life cycles of</w:t>
      </w:r>
      <w:r w:rsidRPr="00CA5FD4">
        <w:rPr>
          <w:sz w:val="24"/>
          <w:szCs w:val="24"/>
        </w:rPr>
        <w:t xml:space="preserve"> </w:t>
      </w:r>
      <w:r w:rsidRPr="00CA5FD4">
        <w:rPr>
          <w:sz w:val="24"/>
          <w:szCs w:val="24"/>
        </w:rPr>
        <w:t>parasites.</w:t>
      </w:r>
    </w:p>
    <w:p w:rsidR="00D04ADC" w:rsidRPr="00CA5FD4" w:rsidRDefault="00CA5FD4" w:rsidP="00CA5FD4">
      <w:pPr>
        <w:pStyle w:val="ListParagraph"/>
        <w:numPr>
          <w:ilvl w:val="0"/>
          <w:numId w:val="2"/>
        </w:numPr>
        <w:rPr>
          <w:sz w:val="24"/>
          <w:szCs w:val="24"/>
        </w:rPr>
      </w:pPr>
      <w:r w:rsidRPr="00CA5FD4">
        <w:rPr>
          <w:sz w:val="24"/>
          <w:szCs w:val="24"/>
        </w:rPr>
        <w:t xml:space="preserve">Group horses by age to reduce exposure to certain </w:t>
      </w:r>
      <w:r w:rsidRPr="00CA5FD4">
        <w:rPr>
          <w:sz w:val="24"/>
          <w:szCs w:val="24"/>
        </w:rPr>
        <w:t>parasites and maximize the deworming program geared to that</w:t>
      </w:r>
      <w:r w:rsidRPr="00CA5FD4">
        <w:rPr>
          <w:sz w:val="24"/>
          <w:szCs w:val="24"/>
        </w:rPr>
        <w:t xml:space="preserve"> </w:t>
      </w:r>
      <w:r w:rsidRPr="00CA5FD4">
        <w:rPr>
          <w:sz w:val="24"/>
          <w:szCs w:val="24"/>
        </w:rPr>
        <w:t>group.</w:t>
      </w:r>
    </w:p>
    <w:p w:rsidR="00D04ADC" w:rsidRPr="00CA5FD4" w:rsidRDefault="00CA5FD4" w:rsidP="00CA5FD4">
      <w:pPr>
        <w:pStyle w:val="ListParagraph"/>
        <w:numPr>
          <w:ilvl w:val="0"/>
          <w:numId w:val="2"/>
        </w:numPr>
        <w:rPr>
          <w:sz w:val="24"/>
          <w:szCs w:val="24"/>
        </w:rPr>
      </w:pPr>
      <w:r w:rsidRPr="00CA5FD4">
        <w:rPr>
          <w:sz w:val="24"/>
          <w:szCs w:val="24"/>
        </w:rPr>
        <w:t>Keep the number of horses per acre to a minimum to prevent overgrazing and reduce the fecal contamination per</w:t>
      </w:r>
      <w:r w:rsidRPr="00CA5FD4">
        <w:rPr>
          <w:sz w:val="24"/>
          <w:szCs w:val="24"/>
        </w:rPr>
        <w:t xml:space="preserve"> </w:t>
      </w:r>
      <w:r w:rsidRPr="00CA5FD4">
        <w:rPr>
          <w:sz w:val="24"/>
          <w:szCs w:val="24"/>
        </w:rPr>
        <w:t>acre.</w:t>
      </w:r>
    </w:p>
    <w:p w:rsidR="00D04ADC" w:rsidRPr="00CA5FD4" w:rsidRDefault="00CA5FD4" w:rsidP="00CA5FD4">
      <w:pPr>
        <w:pStyle w:val="ListParagraph"/>
        <w:numPr>
          <w:ilvl w:val="0"/>
          <w:numId w:val="2"/>
        </w:numPr>
        <w:rPr>
          <w:sz w:val="24"/>
          <w:szCs w:val="24"/>
        </w:rPr>
      </w:pPr>
      <w:r w:rsidRPr="00CA5FD4">
        <w:rPr>
          <w:sz w:val="24"/>
          <w:szCs w:val="24"/>
        </w:rPr>
        <w:t>Use a feeder for hay and grain rather than feeding on the</w:t>
      </w:r>
      <w:r w:rsidRPr="00CA5FD4">
        <w:rPr>
          <w:sz w:val="24"/>
          <w:szCs w:val="24"/>
        </w:rPr>
        <w:t xml:space="preserve"> </w:t>
      </w:r>
      <w:r w:rsidRPr="00CA5FD4">
        <w:rPr>
          <w:sz w:val="24"/>
          <w:szCs w:val="24"/>
        </w:rPr>
        <w:t>ground.</w:t>
      </w:r>
    </w:p>
    <w:p w:rsidR="00D04ADC" w:rsidRPr="00CA5FD4" w:rsidRDefault="00CA5FD4" w:rsidP="00CA5FD4">
      <w:pPr>
        <w:pStyle w:val="ListParagraph"/>
        <w:numPr>
          <w:ilvl w:val="0"/>
          <w:numId w:val="2"/>
        </w:numPr>
        <w:rPr>
          <w:sz w:val="24"/>
          <w:szCs w:val="24"/>
        </w:rPr>
      </w:pPr>
      <w:r w:rsidRPr="00CA5FD4">
        <w:rPr>
          <w:sz w:val="24"/>
          <w:szCs w:val="24"/>
        </w:rPr>
        <w:t>Remove bot eggs quickly and regularly from the horse’s haircoat to prevent</w:t>
      </w:r>
      <w:r w:rsidRPr="00CA5FD4">
        <w:rPr>
          <w:sz w:val="24"/>
          <w:szCs w:val="24"/>
        </w:rPr>
        <w:t xml:space="preserve"> </w:t>
      </w:r>
      <w:r w:rsidRPr="00CA5FD4">
        <w:rPr>
          <w:sz w:val="24"/>
          <w:szCs w:val="24"/>
        </w:rPr>
        <w:t>ingestion.</w:t>
      </w:r>
    </w:p>
    <w:p w:rsidR="00D04ADC" w:rsidRPr="00CA5FD4" w:rsidRDefault="00CA5FD4" w:rsidP="00CA5FD4">
      <w:pPr>
        <w:pStyle w:val="ListParagraph"/>
        <w:numPr>
          <w:ilvl w:val="0"/>
          <w:numId w:val="2"/>
        </w:numPr>
        <w:rPr>
          <w:sz w:val="24"/>
          <w:szCs w:val="24"/>
        </w:rPr>
      </w:pPr>
      <w:r w:rsidRPr="00CA5FD4">
        <w:rPr>
          <w:sz w:val="24"/>
          <w:szCs w:val="24"/>
        </w:rPr>
        <w:t>Rotate deworming agents, not just brand names, to prevent chemical</w:t>
      </w:r>
      <w:r w:rsidRPr="00CA5FD4">
        <w:rPr>
          <w:sz w:val="24"/>
          <w:szCs w:val="24"/>
        </w:rPr>
        <w:t xml:space="preserve"> </w:t>
      </w:r>
      <w:r w:rsidRPr="00CA5FD4">
        <w:rPr>
          <w:sz w:val="24"/>
          <w:szCs w:val="24"/>
        </w:rPr>
        <w:t>resistance.</w:t>
      </w:r>
    </w:p>
    <w:p w:rsidR="00D04ADC" w:rsidRPr="00CA5FD4" w:rsidRDefault="00CA5FD4" w:rsidP="00CA5FD4">
      <w:pPr>
        <w:pStyle w:val="ListParagraph"/>
        <w:numPr>
          <w:ilvl w:val="0"/>
          <w:numId w:val="2"/>
        </w:numPr>
        <w:rPr>
          <w:sz w:val="24"/>
          <w:szCs w:val="24"/>
        </w:rPr>
      </w:pPr>
      <w:r w:rsidRPr="00CA5FD4">
        <w:rPr>
          <w:sz w:val="24"/>
          <w:szCs w:val="24"/>
        </w:rPr>
        <w:t>Consult your veterinarian to set up an effective and regular deworming</w:t>
      </w:r>
      <w:r w:rsidRPr="00CA5FD4">
        <w:rPr>
          <w:sz w:val="24"/>
          <w:szCs w:val="24"/>
        </w:rPr>
        <w:t xml:space="preserve"> </w:t>
      </w:r>
      <w:r w:rsidRPr="00CA5FD4">
        <w:rPr>
          <w:sz w:val="24"/>
          <w:szCs w:val="24"/>
        </w:rPr>
        <w:t>schedule.</w:t>
      </w:r>
    </w:p>
    <w:p w:rsidR="00CA5FD4" w:rsidRDefault="00CA5FD4" w:rsidP="00CA5FD4">
      <w:pPr>
        <w:rPr>
          <w:sz w:val="24"/>
          <w:szCs w:val="24"/>
        </w:rPr>
      </w:pPr>
    </w:p>
    <w:p w:rsidR="00D04ADC" w:rsidRPr="00CA5FD4" w:rsidRDefault="00CA5FD4" w:rsidP="00CA5FD4">
      <w:pPr>
        <w:rPr>
          <w:sz w:val="24"/>
          <w:szCs w:val="24"/>
        </w:rPr>
      </w:pPr>
      <w:r w:rsidRPr="00CA5FD4">
        <w:rPr>
          <w:sz w:val="24"/>
          <w:szCs w:val="24"/>
        </w:rPr>
        <w:t>With the m</w:t>
      </w:r>
      <w:r w:rsidRPr="00CA5FD4">
        <w:rPr>
          <w:sz w:val="24"/>
          <w:szCs w:val="24"/>
        </w:rPr>
        <w:t>any safe, convenient products available today, establishing an effective deworming program is easy. Discuss a plan with your veterinarian and implement it without delay. A good parasite control program will go a long way toward maximizing your horse’s appe</w:t>
      </w:r>
      <w:r w:rsidRPr="00CA5FD4">
        <w:rPr>
          <w:sz w:val="24"/>
          <w:szCs w:val="24"/>
        </w:rPr>
        <w:t>arance, performance and comfort. The net result will be an animal that is as healthy on the inside as it appears on the outside.</w:t>
      </w:r>
    </w:p>
    <w:p w:rsidR="00CA5FD4" w:rsidRDefault="00CA5FD4" w:rsidP="00CA5FD4">
      <w:pPr>
        <w:rPr>
          <w:sz w:val="24"/>
          <w:szCs w:val="24"/>
        </w:rPr>
      </w:pPr>
    </w:p>
    <w:p w:rsidR="00D04ADC" w:rsidRPr="00CA5FD4" w:rsidRDefault="00CA5FD4" w:rsidP="00CA5FD4">
      <w:pPr>
        <w:rPr>
          <w:sz w:val="24"/>
          <w:szCs w:val="24"/>
        </w:rPr>
      </w:pPr>
      <w:r w:rsidRPr="00CA5FD4">
        <w:rPr>
          <w:sz w:val="24"/>
          <w:szCs w:val="24"/>
        </w:rPr>
        <w:t>For more information about waging war on equine parasites, ask your veterinarian.</w:t>
      </w:r>
    </w:p>
    <w:p w:rsidR="00D04ADC" w:rsidRPr="00CA5FD4" w:rsidRDefault="00CA5FD4" w:rsidP="00CA5FD4">
      <w:pPr>
        <w:rPr>
          <w:sz w:val="24"/>
          <w:szCs w:val="24"/>
        </w:rPr>
      </w:pPr>
      <w:r w:rsidRPr="00CA5FD4">
        <w:rPr>
          <w:sz w:val="24"/>
          <w:szCs w:val="24"/>
        </w:rPr>
        <w:t>Information about equine parasite</w:t>
      </w:r>
      <w:r w:rsidRPr="00CA5FD4">
        <w:rPr>
          <w:sz w:val="24"/>
          <w:szCs w:val="24"/>
        </w:rPr>
        <w:t>s also can be f</w:t>
      </w:r>
      <w:r w:rsidRPr="00CA5FD4">
        <w:rPr>
          <w:sz w:val="24"/>
          <w:szCs w:val="24"/>
        </w:rPr>
        <w:t xml:space="preserve">ound on the AAEP’s website </w:t>
      </w:r>
      <w:hyperlink r:id="rId5">
        <w:r>
          <w:rPr>
            <w:rStyle w:val="Hyperlink"/>
            <w:sz w:val="24"/>
            <w:szCs w:val="24"/>
          </w:rPr>
          <w:t>www.aaep.org/.</w:t>
        </w:r>
      </w:hyperlink>
    </w:p>
    <w:p w:rsidR="00CA5FD4" w:rsidRDefault="00CA5FD4" w:rsidP="00CA5FD4">
      <w:pPr>
        <w:rPr>
          <w:sz w:val="24"/>
          <w:szCs w:val="24"/>
        </w:rPr>
      </w:pPr>
    </w:p>
    <w:p w:rsidR="00D04ADC" w:rsidRPr="00CA5FD4" w:rsidRDefault="00CA5FD4" w:rsidP="00CA5FD4">
      <w:pPr>
        <w:rPr>
          <w:i/>
          <w:sz w:val="24"/>
          <w:szCs w:val="24"/>
        </w:rPr>
      </w:pPr>
      <w:r w:rsidRPr="00CA5FD4">
        <w:rPr>
          <w:i/>
          <w:sz w:val="24"/>
          <w:szCs w:val="24"/>
        </w:rPr>
        <w:t>Reprinted with permission from the American Association of Equine Practitioners.</w:t>
      </w:r>
    </w:p>
    <w:p w:rsidR="00D04ADC" w:rsidRPr="00CA5FD4" w:rsidRDefault="00D04ADC" w:rsidP="00CA5FD4">
      <w:pPr>
        <w:rPr>
          <w:sz w:val="24"/>
          <w:szCs w:val="24"/>
        </w:rPr>
      </w:pPr>
    </w:p>
    <w:sectPr w:rsidR="00D04ADC" w:rsidRPr="00CA5FD4">
      <w:pgSz w:w="12240" w:h="15840"/>
      <w:pgMar w:top="1360" w:right="14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F39FE"/>
    <w:multiLevelType w:val="hybridMultilevel"/>
    <w:tmpl w:val="1B5AD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41D3D"/>
    <w:multiLevelType w:val="hybridMultilevel"/>
    <w:tmpl w:val="E7A8DA26"/>
    <w:lvl w:ilvl="0" w:tplc="6692832C">
      <w:start w:val="1"/>
      <w:numFmt w:val="decimal"/>
      <w:lvlText w:val="%1."/>
      <w:lvlJc w:val="left"/>
      <w:pPr>
        <w:ind w:left="656" w:hanging="360"/>
        <w:jc w:val="left"/>
      </w:pPr>
      <w:rPr>
        <w:rFonts w:ascii="Times New Roman" w:eastAsia="Times New Roman" w:hAnsi="Times New Roman" w:cs="Times New Roman" w:hint="default"/>
        <w:spacing w:val="-1"/>
        <w:w w:val="100"/>
        <w:sz w:val="24"/>
        <w:szCs w:val="24"/>
      </w:rPr>
    </w:lvl>
    <w:lvl w:ilvl="1" w:tplc="A2E6DF50">
      <w:numFmt w:val="bullet"/>
      <w:lvlText w:val="•"/>
      <w:lvlJc w:val="left"/>
      <w:pPr>
        <w:ind w:left="1578" w:hanging="360"/>
      </w:pPr>
      <w:rPr>
        <w:rFonts w:hint="default"/>
      </w:rPr>
    </w:lvl>
    <w:lvl w:ilvl="2" w:tplc="9188759A">
      <w:numFmt w:val="bullet"/>
      <w:lvlText w:val="•"/>
      <w:lvlJc w:val="left"/>
      <w:pPr>
        <w:ind w:left="2496" w:hanging="360"/>
      </w:pPr>
      <w:rPr>
        <w:rFonts w:hint="default"/>
      </w:rPr>
    </w:lvl>
    <w:lvl w:ilvl="3" w:tplc="340294A2">
      <w:numFmt w:val="bullet"/>
      <w:lvlText w:val="•"/>
      <w:lvlJc w:val="left"/>
      <w:pPr>
        <w:ind w:left="3414" w:hanging="360"/>
      </w:pPr>
      <w:rPr>
        <w:rFonts w:hint="default"/>
      </w:rPr>
    </w:lvl>
    <w:lvl w:ilvl="4" w:tplc="8AA0878A">
      <w:numFmt w:val="bullet"/>
      <w:lvlText w:val="•"/>
      <w:lvlJc w:val="left"/>
      <w:pPr>
        <w:ind w:left="4332" w:hanging="360"/>
      </w:pPr>
      <w:rPr>
        <w:rFonts w:hint="default"/>
      </w:rPr>
    </w:lvl>
    <w:lvl w:ilvl="5" w:tplc="47AA9BF6">
      <w:numFmt w:val="bullet"/>
      <w:lvlText w:val="•"/>
      <w:lvlJc w:val="left"/>
      <w:pPr>
        <w:ind w:left="5250" w:hanging="360"/>
      </w:pPr>
      <w:rPr>
        <w:rFonts w:hint="default"/>
      </w:rPr>
    </w:lvl>
    <w:lvl w:ilvl="6" w:tplc="AB845106">
      <w:numFmt w:val="bullet"/>
      <w:lvlText w:val="•"/>
      <w:lvlJc w:val="left"/>
      <w:pPr>
        <w:ind w:left="6168" w:hanging="360"/>
      </w:pPr>
      <w:rPr>
        <w:rFonts w:hint="default"/>
      </w:rPr>
    </w:lvl>
    <w:lvl w:ilvl="7" w:tplc="C3C62A46">
      <w:numFmt w:val="bullet"/>
      <w:lvlText w:val="•"/>
      <w:lvlJc w:val="left"/>
      <w:pPr>
        <w:ind w:left="7086" w:hanging="360"/>
      </w:pPr>
      <w:rPr>
        <w:rFonts w:hint="default"/>
      </w:rPr>
    </w:lvl>
    <w:lvl w:ilvl="8" w:tplc="286E59F4">
      <w:numFmt w:val="bullet"/>
      <w:lvlText w:val="•"/>
      <w:lvlJc w:val="left"/>
      <w:pPr>
        <w:ind w:left="800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04ADC"/>
    <w:rsid w:val="00CA5FD4"/>
    <w:rsid w:val="00D0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19EC"/>
  <w15:docId w15:val="{AB2F316B-C907-454A-8148-BDA5780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656" w:hanging="360"/>
    </w:pPr>
    <w:rPr>
      <w:sz w:val="24"/>
      <w:szCs w:val="24"/>
    </w:rPr>
  </w:style>
  <w:style w:type="paragraph" w:styleId="ListParagraph">
    <w:name w:val="List Paragraph"/>
    <w:basedOn w:val="Normal"/>
    <w:uiPriority w:val="1"/>
    <w:qFormat/>
    <w:pPr>
      <w:spacing w:before="136"/>
      <w:ind w:left="6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5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WageWaronEquineParasites.doc</dc:title>
  <dc:creator>Hannah Davis</dc:creator>
  <cp:lastModifiedBy>Lauren Thompson</cp:lastModifiedBy>
  <cp:revision>2</cp:revision>
  <dcterms:created xsi:type="dcterms:W3CDTF">2017-02-16T10:45:00Z</dcterms:created>
  <dcterms:modified xsi:type="dcterms:W3CDTF">2017-02-16T15:47:00Z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